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29" w:rsidRDefault="00960129" w:rsidP="00960129">
      <w:bookmarkStart w:id="0" w:name="_GoBack"/>
      <w:bookmarkEnd w:id="0"/>
      <w:r>
        <w:t>FOAs HOVEDBESTYRELSE UDTALER:</w:t>
      </w:r>
    </w:p>
    <w:p w:rsidR="00960129" w:rsidRDefault="00960129" w:rsidP="00960129">
      <w:pPr>
        <w:rPr>
          <w:sz w:val="36"/>
          <w:szCs w:val="36"/>
        </w:rPr>
      </w:pPr>
      <w:r>
        <w:rPr>
          <w:sz w:val="36"/>
          <w:szCs w:val="36"/>
        </w:rPr>
        <w:t>Vi må aldrig acceptere en risiko for liv og helbred</w:t>
      </w:r>
    </w:p>
    <w:p w:rsidR="00960129" w:rsidRDefault="00960129" w:rsidP="00960129">
      <w:pPr>
        <w:rPr>
          <w:sz w:val="24"/>
          <w:szCs w:val="24"/>
        </w:rPr>
      </w:pPr>
    </w:p>
    <w:p w:rsidR="00960129" w:rsidRDefault="00960129" w:rsidP="00960129">
      <w:r>
        <w:t xml:space="preserve">Dansk Folkeparti er løbet fra efterårets politiske aftale om at hjælpe svært psykisk syge beboere og ansatte i socialpsykiatrien med tilbuddet om 150 pladser med et højere sikkerhedsniveau i tilknytning til behandlingspsykiatrien. Regeringen har i sidste uge udskudt forslaget om oprettelsen af de nye pladser. </w:t>
      </w:r>
    </w:p>
    <w:p w:rsidR="00960129" w:rsidRDefault="00960129" w:rsidP="00960129"/>
    <w:p w:rsidR="00960129" w:rsidRDefault="00960129" w:rsidP="00960129">
      <w:r>
        <w:t>Det betyder desværre, at de ansatte ikke længere kan forvente politisk hjælp til at sikre, at drab og overfald forebygges. Vi kan kun frygte det værste i fremtiden.</w:t>
      </w:r>
    </w:p>
    <w:p w:rsidR="00960129" w:rsidRDefault="00960129" w:rsidP="00960129"/>
    <w:p w:rsidR="00960129" w:rsidRDefault="00960129" w:rsidP="00960129">
      <w:r>
        <w:t>Derfor vil FOA nu i stedet lægge kræfterne i – sammen med medlemmerne - at sikre medarbejdernes liv og førlighed.  </w:t>
      </w:r>
    </w:p>
    <w:p w:rsidR="00960129" w:rsidRDefault="00960129" w:rsidP="00960129"/>
    <w:p w:rsidR="00960129" w:rsidRDefault="00960129" w:rsidP="00960129">
      <w:r>
        <w:t xml:space="preserve">Ansatte har retten til at undlade at udføre arbejde, der truer enten deres liv eller helbred. Den ret skal medlemmerne bruge. Og derfor vil FOA fremover iværksætte </w:t>
      </w:r>
      <w:r>
        <w:rPr>
          <w:color w:val="1F497D"/>
        </w:rPr>
        <w:t xml:space="preserve">en </w:t>
      </w:r>
      <w:r>
        <w:t>oplysningsindsats, som skal sætte medlemmerne i stand til at anvende hovedaftalens bestemmelse om liv, ære og velfærd. Hverdagen i psykiatrien har de senere år vist en voldsomt forrået virkelighed, hvor medlemmerne meget ofte må sætte liv eller førlighed på spil. Vi kender godt årsagerne: Ofte er det blandingen af misbrug og psykisk sygdom. Det er også et stærkt haltende samarbejde mellem behandlingspsykiatri og socialpsykiatri. Det er manglen på sengepladser i psykiatrien. Og det er manglen på hænder til at hjælpe stærkt udsatte og sårbare borgere.</w:t>
      </w:r>
    </w:p>
    <w:p w:rsidR="00960129" w:rsidRDefault="00960129" w:rsidP="00960129"/>
    <w:p w:rsidR="00960129" w:rsidRDefault="00960129" w:rsidP="00960129">
      <w:r>
        <w:t>Politikernes svar lige nu er ikke at gøre noget.</w:t>
      </w:r>
    </w:p>
    <w:p w:rsidR="00960129" w:rsidRDefault="00960129" w:rsidP="00960129"/>
    <w:p w:rsidR="00960129" w:rsidRDefault="00960129" w:rsidP="00960129">
      <w:r>
        <w:t>Derfor bør ansatte bruge deres ret, den såkaldte vægringsret, til ikke at udføre arbejdet.</w:t>
      </w:r>
    </w:p>
    <w:p w:rsidR="00960129" w:rsidRDefault="00960129" w:rsidP="00960129"/>
    <w:p w:rsidR="00960129" w:rsidRDefault="00960129" w:rsidP="00960129">
      <w:r>
        <w:t>Det er dermed ikke en opfordring til at strejke eller at gennemføre kollektive kampskridt - med løntræk til følge. Det er i stedet en muligheden for - uden løntræk – at værge for sig ved at undlade at udføre de opgaver, der indebærer risiko for legemsbeskadigelse eller det, der er værre, indtil risikoen er fjernet.</w:t>
      </w:r>
    </w:p>
    <w:p w:rsidR="00960129" w:rsidRDefault="00960129" w:rsidP="00960129"/>
    <w:p w:rsidR="00960129" w:rsidRDefault="00960129" w:rsidP="00960129">
      <w:r>
        <w:t>FOA vil i de følgende måneder tilbyde medlemmer og tillidsvalgte rådgivning. Ingen må acceptere en risiko for liv og helbred ved at passe deres arbejde.</w:t>
      </w:r>
    </w:p>
    <w:p w:rsidR="00960129" w:rsidRDefault="00960129" w:rsidP="00960129"/>
    <w:p w:rsidR="00960129" w:rsidRDefault="00960129" w:rsidP="00960129">
      <w:pPr>
        <w:rPr>
          <w:sz w:val="28"/>
          <w:szCs w:val="28"/>
        </w:rPr>
      </w:pPr>
    </w:p>
    <w:p w:rsidR="006944B3" w:rsidRDefault="006944B3" w:rsidP="007519EC">
      <w:pPr>
        <w:pStyle w:val="Normal05liefter"/>
        <w:spacing w:line="360" w:lineRule="auto"/>
      </w:pPr>
    </w:p>
    <w:sectPr w:rsidR="006944B3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0C" w:rsidRDefault="00430F0C">
      <w:r>
        <w:separator/>
      </w:r>
    </w:p>
  </w:endnote>
  <w:endnote w:type="continuationSeparator" w:id="0">
    <w:p w:rsidR="00430F0C" w:rsidRDefault="0043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7F" w:rsidRPr="00415CD8" w:rsidRDefault="0056087F" w:rsidP="00330010">
    <w:pPr>
      <w:pStyle w:val="Sidefod"/>
    </w:pPr>
    <w:r>
      <w:fldChar w:fldCharType="begin"/>
    </w:r>
    <w:r>
      <w:instrText xml:space="preserve"> DATE  \@ "dd-MM-yyyy" \* MERGEFORMAT </w:instrText>
    </w:r>
    <w:r>
      <w:fldChar w:fldCharType="separate"/>
    </w:r>
    <w:r w:rsidR="00DA6643">
      <w:rPr>
        <w:noProof/>
      </w:rPr>
      <w:t>08-03-2017</w:t>
    </w:r>
    <w:r>
      <w:fldChar w:fldCharType="end"/>
    </w:r>
    <w:r>
      <w:t>/</w:t>
    </w:r>
    <w:fldSimple w:instr=" FILENAME  \* Lower\p  \* MERGEFORMAT ">
      <w:r>
        <w:rPr>
          <w:noProof/>
        </w:rPr>
        <w:t>p:\privdot\nyt navn\ny_normal.dot</w:t>
      </w:r>
    </w:fldSimple>
    <w:r>
      <w:t>/</w:t>
    </w:r>
    <w:fldSimple w:instr=" USERINITIALS  \* Lower  \* MERGEFORMAT ">
      <w:r>
        <w:rPr>
          <w:noProof/>
        </w:rPr>
        <w:t>hnp</w:t>
      </w:r>
    </w:fldSimple>
  </w:p>
  <w:p w:rsidR="0056087F" w:rsidRDefault="0056087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0C" w:rsidRDefault="00430F0C">
      <w:r>
        <w:separator/>
      </w:r>
    </w:p>
  </w:footnote>
  <w:footnote w:type="continuationSeparator" w:id="0">
    <w:p w:rsidR="00430F0C" w:rsidRDefault="00430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29"/>
    <w:rsid w:val="00156955"/>
    <w:rsid w:val="00330010"/>
    <w:rsid w:val="00430F0C"/>
    <w:rsid w:val="004A5E5C"/>
    <w:rsid w:val="0056087F"/>
    <w:rsid w:val="006944B3"/>
    <w:rsid w:val="00740179"/>
    <w:rsid w:val="007519EC"/>
    <w:rsid w:val="008D0CBD"/>
    <w:rsid w:val="00960129"/>
    <w:rsid w:val="00A2081E"/>
    <w:rsid w:val="00DA3FA9"/>
    <w:rsid w:val="00DA6643"/>
    <w:rsid w:val="00DD5A57"/>
    <w:rsid w:val="00E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129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rFonts w:ascii="Verdana" w:eastAsia="Times New Roman" w:hAnsi="Verdana"/>
      <w:b/>
      <w:sz w:val="20"/>
      <w:szCs w:val="20"/>
      <w:lang w:eastAsia="da-DK"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  <w:rPr>
      <w:rFonts w:ascii="Verdana" w:eastAsia="Times New Roman" w:hAnsi="Verdana"/>
      <w:sz w:val="20"/>
      <w:szCs w:val="20"/>
      <w:lang w:eastAsia="da-DK"/>
    </w:rPr>
  </w:style>
  <w:style w:type="paragraph" w:customStyle="1" w:styleId="Normal05liefter">
    <w:name w:val="Normal 0.5 li efter"/>
    <w:basedOn w:val="Normal"/>
    <w:rsid w:val="00740179"/>
    <w:pPr>
      <w:spacing w:after="120"/>
    </w:pPr>
    <w:rPr>
      <w:rFonts w:ascii="Verdana" w:eastAsia="Times New Roman" w:hAnsi="Verdana"/>
      <w:sz w:val="20"/>
      <w:szCs w:val="20"/>
      <w:lang w:eastAsia="da-DK"/>
    </w:rPr>
  </w:style>
  <w:style w:type="paragraph" w:styleId="Normalindrykning">
    <w:name w:val="Normal Indent"/>
    <w:basedOn w:val="Normal"/>
    <w:rsid w:val="00740179"/>
    <w:pPr>
      <w:ind w:left="708"/>
    </w:pPr>
    <w:rPr>
      <w:rFonts w:ascii="Verdana" w:eastAsia="Times New Roman" w:hAnsi="Verdana"/>
      <w:sz w:val="20"/>
      <w:szCs w:val="20"/>
      <w:lang w:eastAsia="da-DK"/>
    </w:r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rFonts w:ascii="Verdana" w:eastAsia="Times New Roman" w:hAnsi="Verdana"/>
      <w:i/>
      <w:sz w:val="16"/>
      <w:szCs w:val="20"/>
      <w:lang w:eastAsia="da-DK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  <w:rPr>
      <w:rFonts w:ascii="Verdana" w:eastAsia="Times New Roman" w:hAnsi="Verdana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rsid w:val="00EA6C72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129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rFonts w:ascii="Verdana" w:eastAsia="Times New Roman" w:hAnsi="Verdana"/>
      <w:b/>
      <w:sz w:val="20"/>
      <w:szCs w:val="20"/>
      <w:lang w:eastAsia="da-DK"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  <w:rPr>
      <w:rFonts w:ascii="Verdana" w:eastAsia="Times New Roman" w:hAnsi="Verdana"/>
      <w:sz w:val="20"/>
      <w:szCs w:val="20"/>
      <w:lang w:eastAsia="da-DK"/>
    </w:rPr>
  </w:style>
  <w:style w:type="paragraph" w:customStyle="1" w:styleId="Normal05liefter">
    <w:name w:val="Normal 0.5 li efter"/>
    <w:basedOn w:val="Normal"/>
    <w:rsid w:val="00740179"/>
    <w:pPr>
      <w:spacing w:after="120"/>
    </w:pPr>
    <w:rPr>
      <w:rFonts w:ascii="Verdana" w:eastAsia="Times New Roman" w:hAnsi="Verdana"/>
      <w:sz w:val="20"/>
      <w:szCs w:val="20"/>
      <w:lang w:eastAsia="da-DK"/>
    </w:rPr>
  </w:style>
  <w:style w:type="paragraph" w:styleId="Normalindrykning">
    <w:name w:val="Normal Indent"/>
    <w:basedOn w:val="Normal"/>
    <w:rsid w:val="00740179"/>
    <w:pPr>
      <w:ind w:left="708"/>
    </w:pPr>
    <w:rPr>
      <w:rFonts w:ascii="Verdana" w:eastAsia="Times New Roman" w:hAnsi="Verdana"/>
      <w:sz w:val="20"/>
      <w:szCs w:val="20"/>
      <w:lang w:eastAsia="da-DK"/>
    </w:r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rFonts w:ascii="Verdana" w:eastAsia="Times New Roman" w:hAnsi="Verdana"/>
      <w:i/>
      <w:sz w:val="16"/>
      <w:szCs w:val="20"/>
      <w:lang w:eastAsia="da-DK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  <w:rPr>
      <w:rFonts w:ascii="Verdana" w:eastAsia="Times New Roman" w:hAnsi="Verdana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rsid w:val="00EA6C72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2082B345</Template>
  <TotalTime>0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Jens-Jørgen Krogh</dc:creator>
  <cp:lastModifiedBy>Anne Mejer</cp:lastModifiedBy>
  <cp:revision>2</cp:revision>
  <dcterms:created xsi:type="dcterms:W3CDTF">2017-03-08T19:28:00Z</dcterms:created>
  <dcterms:modified xsi:type="dcterms:W3CDTF">2017-03-08T19:28:00Z</dcterms:modified>
</cp:coreProperties>
</file>